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17348" w14:textId="77777777" w:rsidR="00801B1D" w:rsidRPr="00323738" w:rsidRDefault="00801B1D" w:rsidP="00801B1D">
      <w:pPr>
        <w:rPr>
          <w:rFonts w:asciiTheme="minorHAnsi" w:hAnsiTheme="minorHAnsi"/>
        </w:rPr>
      </w:pPr>
    </w:p>
    <w:p w14:paraId="5F708179" w14:textId="0FCC865A" w:rsidR="00801B1D" w:rsidRDefault="00CE6037" w:rsidP="00801B1D">
      <w:pPr>
        <w:jc w:val="center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Protokol</w:t>
      </w:r>
    </w:p>
    <w:p w14:paraId="797E324E" w14:textId="77777777" w:rsidR="00911178" w:rsidRPr="00323738" w:rsidRDefault="00911178" w:rsidP="00801B1D">
      <w:pPr>
        <w:jc w:val="center"/>
        <w:rPr>
          <w:rFonts w:asciiTheme="minorHAnsi" w:hAnsiTheme="minorHAnsi"/>
          <w:b/>
          <w:bCs/>
        </w:rPr>
      </w:pPr>
    </w:p>
    <w:p w14:paraId="7A23E395" w14:textId="77777777" w:rsidR="005B3EEF" w:rsidRPr="00323738" w:rsidRDefault="005B3EEF">
      <w:pPr>
        <w:jc w:val="both"/>
        <w:rPr>
          <w:rFonts w:asciiTheme="minorHAnsi" w:hAnsiTheme="minorHAnsi"/>
          <w:i/>
        </w:rPr>
      </w:pPr>
    </w:p>
    <w:p w14:paraId="6E25AD81" w14:textId="0BF19A5A" w:rsidR="00772AFB" w:rsidRDefault="00323738" w:rsidP="006716A0">
      <w:pPr>
        <w:ind w:left="1418" w:hanging="1418"/>
        <w:jc w:val="both"/>
        <w:rPr>
          <w:rFonts w:asciiTheme="minorHAnsi" w:hAnsiTheme="minorHAnsi"/>
          <w:b/>
          <w:bCs/>
        </w:rPr>
      </w:pPr>
      <w:r w:rsidRPr="00323738">
        <w:rPr>
          <w:rFonts w:asciiTheme="minorHAnsi" w:hAnsiTheme="minorHAnsi"/>
        </w:rPr>
        <w:t xml:space="preserve">Věc: </w:t>
      </w:r>
      <w:r w:rsidRPr="00323738">
        <w:rPr>
          <w:rFonts w:asciiTheme="minorHAnsi" w:hAnsiTheme="minorHAnsi"/>
        </w:rPr>
        <w:tab/>
      </w:r>
      <w:bookmarkStart w:id="0" w:name="_Hlk44053798"/>
      <w:r w:rsidR="002C1536">
        <w:rPr>
          <w:rFonts w:ascii="Calibri" w:hAnsi="Calibri" w:cs="Calibri"/>
          <w:b/>
          <w:bCs/>
        </w:rPr>
        <w:t>oprava všech fasád domu</w:t>
      </w:r>
      <w:r w:rsidR="000F5B23">
        <w:rPr>
          <w:rFonts w:ascii="Calibri" w:hAnsi="Calibri" w:cs="Calibri"/>
          <w:b/>
          <w:bCs/>
        </w:rPr>
        <w:t xml:space="preserve"> č. p. 97 na Masarykově náměstí v Brandýse nad Labem-Staré Boleslavi</w:t>
      </w:r>
    </w:p>
    <w:p w14:paraId="28E9015E" w14:textId="77777777" w:rsidR="002D3736" w:rsidRDefault="002D3736" w:rsidP="006716A0">
      <w:pPr>
        <w:ind w:left="1418" w:hanging="1418"/>
        <w:jc w:val="both"/>
        <w:rPr>
          <w:rFonts w:asciiTheme="minorHAnsi" w:hAnsiTheme="minorHAnsi"/>
          <w:b/>
          <w:bCs/>
        </w:rPr>
      </w:pPr>
    </w:p>
    <w:bookmarkEnd w:id="0"/>
    <w:p w14:paraId="5556B486" w14:textId="0D6953E2" w:rsidR="00323738" w:rsidRDefault="00323738" w:rsidP="00323738">
      <w:pPr>
        <w:jc w:val="both"/>
        <w:rPr>
          <w:rFonts w:asciiTheme="minorHAnsi" w:hAnsiTheme="minorHAnsi"/>
        </w:rPr>
      </w:pPr>
      <w:r w:rsidRPr="00323738">
        <w:rPr>
          <w:rFonts w:asciiTheme="minorHAnsi" w:hAnsiTheme="minorHAnsi"/>
        </w:rPr>
        <w:t xml:space="preserve">Dne: </w:t>
      </w:r>
      <w:r w:rsidRPr="00323738">
        <w:rPr>
          <w:rFonts w:asciiTheme="minorHAnsi" w:hAnsiTheme="minorHAnsi"/>
        </w:rPr>
        <w:tab/>
      </w:r>
      <w:r w:rsidR="00526E21">
        <w:rPr>
          <w:rFonts w:asciiTheme="minorHAnsi" w:hAnsiTheme="minorHAnsi"/>
        </w:rPr>
        <w:tab/>
      </w:r>
      <w:r w:rsidR="005529C3">
        <w:rPr>
          <w:rFonts w:asciiTheme="minorHAnsi" w:hAnsiTheme="minorHAnsi"/>
        </w:rPr>
        <w:t>12</w:t>
      </w:r>
      <w:r w:rsidR="008F1076">
        <w:rPr>
          <w:rFonts w:asciiTheme="minorHAnsi" w:hAnsiTheme="minorHAnsi"/>
        </w:rPr>
        <w:t>.03</w:t>
      </w:r>
      <w:r w:rsidR="00E16D3D">
        <w:rPr>
          <w:rFonts w:asciiTheme="minorHAnsi" w:hAnsiTheme="minorHAnsi"/>
        </w:rPr>
        <w:t>.2024</w:t>
      </w:r>
    </w:p>
    <w:p w14:paraId="00FF893B" w14:textId="77777777" w:rsidR="006716A0" w:rsidRPr="00323738" w:rsidRDefault="006716A0" w:rsidP="00323738">
      <w:pPr>
        <w:jc w:val="both"/>
        <w:rPr>
          <w:rFonts w:asciiTheme="minorHAnsi" w:hAnsiTheme="minorHAnsi"/>
          <w:b/>
          <w:i/>
        </w:rPr>
      </w:pPr>
    </w:p>
    <w:p w14:paraId="7A585A4F" w14:textId="0C47450F" w:rsidR="00323738" w:rsidRPr="00526E21" w:rsidRDefault="00526E21" w:rsidP="00323738">
      <w:pPr>
        <w:jc w:val="both"/>
        <w:rPr>
          <w:rFonts w:asciiTheme="minorHAnsi" w:hAnsiTheme="minorHAnsi"/>
          <w:iCs/>
        </w:rPr>
      </w:pPr>
      <w:r w:rsidRPr="00526E21">
        <w:rPr>
          <w:rFonts w:asciiTheme="minorHAnsi" w:hAnsiTheme="minorHAnsi"/>
          <w:iCs/>
        </w:rPr>
        <w:t>Přítomni:</w:t>
      </w:r>
    </w:p>
    <w:p w14:paraId="2365C7DB" w14:textId="30BEC744" w:rsidR="00526E21" w:rsidRDefault="00323738" w:rsidP="00911178">
      <w:pPr>
        <w:pStyle w:val="Zkladntext2"/>
        <w:rPr>
          <w:rFonts w:asciiTheme="minorHAnsi" w:hAnsiTheme="minorHAnsi"/>
          <w:b w:val="0"/>
          <w:sz w:val="24"/>
          <w:szCs w:val="24"/>
        </w:rPr>
      </w:pPr>
      <w:r w:rsidRPr="00323738">
        <w:rPr>
          <w:rFonts w:asciiTheme="minorHAnsi" w:hAnsiTheme="minorHAnsi"/>
          <w:b w:val="0"/>
          <w:sz w:val="24"/>
          <w:szCs w:val="24"/>
        </w:rPr>
        <w:tab/>
      </w:r>
    </w:p>
    <w:p w14:paraId="4F950D9C" w14:textId="305524D5" w:rsidR="00331F5C" w:rsidRDefault="00E40CE6" w:rsidP="001B4716">
      <w:pPr>
        <w:pStyle w:val="Zkladntext2"/>
        <w:spacing w:line="276" w:lineRule="auto"/>
        <w:ind w:left="567"/>
        <w:rPr>
          <w:rFonts w:asciiTheme="minorHAnsi" w:hAnsiTheme="minorHAnsi"/>
          <w:b w:val="0"/>
          <w:sz w:val="24"/>
          <w:szCs w:val="24"/>
        </w:rPr>
      </w:pPr>
      <w:r>
        <w:rPr>
          <w:rFonts w:asciiTheme="minorHAnsi" w:hAnsiTheme="minorHAnsi"/>
          <w:b w:val="0"/>
          <w:sz w:val="24"/>
          <w:szCs w:val="24"/>
        </w:rPr>
        <w:t xml:space="preserve">Bc. </w:t>
      </w:r>
      <w:r w:rsidR="00331F5C">
        <w:rPr>
          <w:rFonts w:asciiTheme="minorHAnsi" w:hAnsiTheme="minorHAnsi"/>
          <w:b w:val="0"/>
          <w:sz w:val="24"/>
          <w:szCs w:val="24"/>
        </w:rPr>
        <w:t xml:space="preserve">Markéta </w:t>
      </w:r>
      <w:proofErr w:type="gramStart"/>
      <w:r w:rsidR="00331F5C">
        <w:rPr>
          <w:rFonts w:asciiTheme="minorHAnsi" w:hAnsiTheme="minorHAnsi"/>
          <w:b w:val="0"/>
          <w:sz w:val="24"/>
          <w:szCs w:val="24"/>
        </w:rPr>
        <w:t>Chumlenová</w:t>
      </w:r>
      <w:r>
        <w:rPr>
          <w:rFonts w:asciiTheme="minorHAnsi" w:hAnsiTheme="minorHAnsi"/>
          <w:b w:val="0"/>
          <w:sz w:val="24"/>
          <w:szCs w:val="24"/>
        </w:rPr>
        <w:t xml:space="preserve"> - </w:t>
      </w:r>
      <w:proofErr w:type="spellStart"/>
      <w:r w:rsidR="00331F5C">
        <w:rPr>
          <w:rFonts w:asciiTheme="minorHAnsi" w:hAnsiTheme="minorHAnsi"/>
          <w:b w:val="0"/>
          <w:sz w:val="24"/>
          <w:szCs w:val="24"/>
        </w:rPr>
        <w:t>MěÚ</w:t>
      </w:r>
      <w:proofErr w:type="spellEnd"/>
      <w:proofErr w:type="gramEnd"/>
      <w:r>
        <w:rPr>
          <w:rFonts w:asciiTheme="minorHAnsi" w:hAnsiTheme="minorHAnsi"/>
          <w:b w:val="0"/>
          <w:sz w:val="24"/>
          <w:szCs w:val="24"/>
        </w:rPr>
        <w:t xml:space="preserve"> Brandýs nad Labem-Stará Boleslav, úsek</w:t>
      </w:r>
      <w:r w:rsidR="00331F5C">
        <w:rPr>
          <w:rFonts w:asciiTheme="minorHAnsi" w:hAnsiTheme="minorHAnsi"/>
          <w:b w:val="0"/>
          <w:sz w:val="24"/>
          <w:szCs w:val="24"/>
        </w:rPr>
        <w:t xml:space="preserve"> památkov</w:t>
      </w:r>
      <w:r>
        <w:rPr>
          <w:rFonts w:asciiTheme="minorHAnsi" w:hAnsiTheme="minorHAnsi"/>
          <w:b w:val="0"/>
          <w:sz w:val="24"/>
          <w:szCs w:val="24"/>
        </w:rPr>
        <w:t>é</w:t>
      </w:r>
      <w:r w:rsidR="00331F5C">
        <w:rPr>
          <w:rFonts w:asciiTheme="minorHAnsi" w:hAnsiTheme="minorHAnsi"/>
          <w:b w:val="0"/>
          <w:sz w:val="24"/>
          <w:szCs w:val="24"/>
        </w:rPr>
        <w:t xml:space="preserve"> péče (</w:t>
      </w:r>
      <w:hyperlink r:id="rId8" w:history="1">
        <w:r w:rsidR="00331F5C" w:rsidRPr="005E3920">
          <w:rPr>
            <w:rStyle w:val="Hypertextovodkaz"/>
            <w:rFonts w:asciiTheme="minorHAnsi" w:hAnsiTheme="minorHAnsi"/>
            <w:b w:val="0"/>
            <w:sz w:val="24"/>
            <w:szCs w:val="24"/>
          </w:rPr>
          <w:t>marketa.chumlenova@brandysko.cz</w:t>
        </w:r>
      </w:hyperlink>
      <w:r w:rsidR="00331F5C">
        <w:rPr>
          <w:rFonts w:asciiTheme="minorHAnsi" w:hAnsiTheme="minorHAnsi"/>
          <w:b w:val="0"/>
          <w:sz w:val="24"/>
          <w:szCs w:val="24"/>
        </w:rPr>
        <w:t>)</w:t>
      </w:r>
    </w:p>
    <w:p w14:paraId="455F292C" w14:textId="1D512835" w:rsidR="00583E09" w:rsidRDefault="00E40CE6" w:rsidP="001B4716">
      <w:pPr>
        <w:pStyle w:val="Zkladntext2"/>
        <w:spacing w:line="276" w:lineRule="auto"/>
        <w:ind w:left="567"/>
        <w:rPr>
          <w:rFonts w:asciiTheme="minorHAnsi" w:hAnsiTheme="minorHAnsi"/>
          <w:b w:val="0"/>
          <w:sz w:val="24"/>
          <w:szCs w:val="24"/>
        </w:rPr>
      </w:pPr>
      <w:r>
        <w:rPr>
          <w:rFonts w:asciiTheme="minorHAnsi" w:hAnsiTheme="minorHAnsi"/>
          <w:b w:val="0"/>
          <w:sz w:val="24"/>
          <w:szCs w:val="24"/>
        </w:rPr>
        <w:t xml:space="preserve">Ing. </w:t>
      </w:r>
      <w:r w:rsidR="005529C3">
        <w:rPr>
          <w:rFonts w:asciiTheme="minorHAnsi" w:hAnsiTheme="minorHAnsi"/>
          <w:b w:val="0"/>
          <w:sz w:val="24"/>
          <w:szCs w:val="24"/>
        </w:rPr>
        <w:t>Markéta Gottwaldová – za NPÚ</w:t>
      </w:r>
    </w:p>
    <w:p w14:paraId="3E21DD72" w14:textId="26F817B5" w:rsidR="00820224" w:rsidRDefault="000F5B23" w:rsidP="001B4716">
      <w:pPr>
        <w:pStyle w:val="Zkladntext2"/>
        <w:spacing w:line="276" w:lineRule="auto"/>
        <w:ind w:left="567"/>
        <w:rPr>
          <w:rFonts w:asciiTheme="minorHAnsi" w:hAnsiTheme="minorHAnsi"/>
          <w:b w:val="0"/>
          <w:sz w:val="24"/>
          <w:szCs w:val="24"/>
        </w:rPr>
      </w:pPr>
      <w:r>
        <w:rPr>
          <w:rFonts w:asciiTheme="minorHAnsi" w:hAnsiTheme="minorHAnsi"/>
          <w:b w:val="0"/>
          <w:sz w:val="24"/>
          <w:szCs w:val="24"/>
        </w:rPr>
        <w:t xml:space="preserve">Ondřej </w:t>
      </w:r>
      <w:proofErr w:type="gramStart"/>
      <w:r>
        <w:rPr>
          <w:rFonts w:asciiTheme="minorHAnsi" w:hAnsiTheme="minorHAnsi"/>
          <w:b w:val="0"/>
          <w:sz w:val="24"/>
          <w:szCs w:val="24"/>
        </w:rPr>
        <w:t>Parez - správce</w:t>
      </w:r>
      <w:proofErr w:type="gramEnd"/>
    </w:p>
    <w:p w14:paraId="694A61C4" w14:textId="77777777" w:rsidR="00C508E3" w:rsidRDefault="00C508E3" w:rsidP="001B4716">
      <w:pPr>
        <w:pStyle w:val="Zkladntext2"/>
        <w:spacing w:line="276" w:lineRule="auto"/>
        <w:ind w:left="567"/>
        <w:rPr>
          <w:rFonts w:asciiTheme="minorHAnsi" w:hAnsiTheme="minorHAnsi"/>
          <w:b w:val="0"/>
          <w:sz w:val="24"/>
          <w:szCs w:val="24"/>
        </w:rPr>
      </w:pPr>
    </w:p>
    <w:p w14:paraId="7BEB2596" w14:textId="6777FE0B" w:rsidR="003D251E" w:rsidRDefault="002C1536" w:rsidP="00E16D3D">
      <w:pPr>
        <w:pStyle w:val="Zkladntext2"/>
        <w:spacing w:line="276" w:lineRule="auto"/>
        <w:rPr>
          <w:rFonts w:asciiTheme="minorHAnsi" w:hAnsiTheme="minorHAnsi"/>
          <w:b w:val="0"/>
          <w:sz w:val="24"/>
          <w:szCs w:val="24"/>
        </w:rPr>
      </w:pPr>
      <w:r>
        <w:rPr>
          <w:rFonts w:asciiTheme="minorHAnsi" w:hAnsiTheme="minorHAnsi"/>
          <w:b w:val="0"/>
          <w:sz w:val="24"/>
          <w:szCs w:val="24"/>
        </w:rPr>
        <w:t>Po prohlídce fasád bylo domluveno</w:t>
      </w:r>
      <w:r w:rsidR="00820224">
        <w:rPr>
          <w:rFonts w:asciiTheme="minorHAnsi" w:hAnsiTheme="minorHAnsi"/>
          <w:b w:val="0"/>
          <w:sz w:val="24"/>
          <w:szCs w:val="24"/>
        </w:rPr>
        <w:t>:</w:t>
      </w:r>
    </w:p>
    <w:p w14:paraId="3DEF8870" w14:textId="77777777" w:rsidR="005505EF" w:rsidRDefault="005505EF" w:rsidP="00E16D3D">
      <w:pPr>
        <w:pStyle w:val="Zkladntext2"/>
        <w:spacing w:line="276" w:lineRule="auto"/>
        <w:rPr>
          <w:rFonts w:asciiTheme="minorHAnsi" w:hAnsiTheme="minorHAnsi"/>
          <w:b w:val="0"/>
          <w:sz w:val="24"/>
          <w:szCs w:val="24"/>
        </w:rPr>
      </w:pPr>
    </w:p>
    <w:p w14:paraId="03F8F469" w14:textId="1130B0B3" w:rsidR="005505EF" w:rsidRDefault="00DC2F20" w:rsidP="00DC2F20">
      <w:pPr>
        <w:pStyle w:val="Zkladntext2"/>
        <w:numPr>
          <w:ilvl w:val="0"/>
          <w:numId w:val="10"/>
        </w:numPr>
        <w:spacing w:line="276" w:lineRule="auto"/>
        <w:rPr>
          <w:rFonts w:asciiTheme="minorHAnsi" w:hAnsiTheme="minorHAnsi"/>
          <w:b w:val="0"/>
          <w:sz w:val="24"/>
          <w:szCs w:val="24"/>
        </w:rPr>
      </w:pPr>
      <w:r>
        <w:rPr>
          <w:rFonts w:asciiTheme="minorHAnsi" w:hAnsiTheme="minorHAnsi"/>
          <w:b w:val="0"/>
          <w:sz w:val="24"/>
          <w:szCs w:val="24"/>
        </w:rPr>
        <w:t>novodobá přístavba ve dvoře může být ze strany od domu č. p. 98 a směrem do sídliště (štítové průčelí) zateplena, strana do dvora – bude předloženo detailní řešení napojení na historickou budovu zejména s ohledem na portál a kamenná ostění kolem vstupů,</w:t>
      </w:r>
    </w:p>
    <w:p w14:paraId="169B6F46" w14:textId="6E9B15FB" w:rsidR="00DC2F20" w:rsidRDefault="00DC2F20" w:rsidP="00DC2F20">
      <w:pPr>
        <w:pStyle w:val="Zkladntext2"/>
        <w:numPr>
          <w:ilvl w:val="0"/>
          <w:numId w:val="10"/>
        </w:numPr>
        <w:spacing w:line="276" w:lineRule="auto"/>
        <w:rPr>
          <w:rFonts w:asciiTheme="minorHAnsi" w:hAnsiTheme="minorHAnsi"/>
          <w:b w:val="0"/>
          <w:sz w:val="24"/>
          <w:szCs w:val="24"/>
        </w:rPr>
      </w:pPr>
      <w:r>
        <w:rPr>
          <w:rFonts w:asciiTheme="minorHAnsi" w:hAnsiTheme="minorHAnsi"/>
          <w:b w:val="0"/>
          <w:sz w:val="24"/>
          <w:szCs w:val="24"/>
        </w:rPr>
        <w:t xml:space="preserve">omítky na historické budově budou na vápenné bázi, podíl cementové složky musí být co nejmenší (do </w:t>
      </w:r>
      <w:proofErr w:type="gramStart"/>
      <w:r>
        <w:rPr>
          <w:rFonts w:asciiTheme="minorHAnsi" w:hAnsiTheme="minorHAnsi"/>
          <w:b w:val="0"/>
          <w:sz w:val="24"/>
          <w:szCs w:val="24"/>
        </w:rPr>
        <w:t>10%</w:t>
      </w:r>
      <w:proofErr w:type="gramEnd"/>
      <w:r>
        <w:rPr>
          <w:rFonts w:asciiTheme="minorHAnsi" w:hAnsiTheme="minorHAnsi"/>
          <w:b w:val="0"/>
          <w:sz w:val="24"/>
          <w:szCs w:val="24"/>
        </w:rPr>
        <w:t>), bude podloženo technickými a bezpečnostními listy od výrobce</w:t>
      </w:r>
      <w:r w:rsidR="00A10312">
        <w:rPr>
          <w:rFonts w:asciiTheme="minorHAnsi" w:hAnsiTheme="minorHAnsi"/>
          <w:b w:val="0"/>
          <w:sz w:val="24"/>
          <w:szCs w:val="24"/>
        </w:rPr>
        <w:t>,</w:t>
      </w:r>
    </w:p>
    <w:p w14:paraId="23A58B67" w14:textId="00789B78" w:rsidR="005505EF" w:rsidRDefault="00A10312" w:rsidP="00A10312">
      <w:pPr>
        <w:pStyle w:val="Zkladntext2"/>
        <w:numPr>
          <w:ilvl w:val="0"/>
          <w:numId w:val="10"/>
        </w:numPr>
        <w:spacing w:line="276" w:lineRule="auto"/>
        <w:rPr>
          <w:rFonts w:asciiTheme="minorHAnsi" w:hAnsiTheme="minorHAnsi"/>
          <w:b w:val="0"/>
          <w:sz w:val="24"/>
          <w:szCs w:val="24"/>
        </w:rPr>
      </w:pPr>
      <w:r>
        <w:rPr>
          <w:rFonts w:asciiTheme="minorHAnsi" w:hAnsiTheme="minorHAnsi"/>
          <w:b w:val="0"/>
          <w:sz w:val="24"/>
          <w:szCs w:val="24"/>
        </w:rPr>
        <w:t>barevné řešení by mělo být řešeno koncepčně, sjednoceno by mělo být natírání kamenných prvků, průčelí směrem do Masarykova náměstí může být barevně rozčleněno barevnými linkami (patrová římsa),</w:t>
      </w:r>
    </w:p>
    <w:p w14:paraId="0BCA62D5" w14:textId="4AB7DDDD" w:rsidR="005505EF" w:rsidRDefault="00A10312" w:rsidP="00A10312">
      <w:pPr>
        <w:pStyle w:val="Zkladntext2"/>
        <w:numPr>
          <w:ilvl w:val="0"/>
          <w:numId w:val="10"/>
        </w:numPr>
        <w:spacing w:line="276" w:lineRule="auto"/>
        <w:rPr>
          <w:rFonts w:asciiTheme="minorHAnsi" w:hAnsiTheme="minorHAnsi"/>
          <w:b w:val="0"/>
          <w:sz w:val="24"/>
          <w:szCs w:val="24"/>
        </w:rPr>
      </w:pPr>
      <w:r>
        <w:rPr>
          <w:rFonts w:asciiTheme="minorHAnsi" w:hAnsiTheme="minorHAnsi"/>
          <w:b w:val="0"/>
          <w:sz w:val="24"/>
          <w:szCs w:val="24"/>
        </w:rPr>
        <w:t>omítky na novodobé přístavbě by měli pohledově odpovídat historickému objektu, nedoporučují se tenkovrstvé omítky, omítky na této části nemusí být čistě vápenné, mohou být přichyceny na perlince.</w:t>
      </w:r>
    </w:p>
    <w:p w14:paraId="0C28144C" w14:textId="77777777" w:rsidR="005505EF" w:rsidRDefault="005505EF" w:rsidP="00E16D3D">
      <w:pPr>
        <w:pStyle w:val="Zkladntext2"/>
        <w:spacing w:line="276" w:lineRule="auto"/>
        <w:rPr>
          <w:rFonts w:asciiTheme="minorHAnsi" w:hAnsiTheme="minorHAnsi"/>
          <w:b w:val="0"/>
          <w:sz w:val="24"/>
          <w:szCs w:val="24"/>
        </w:rPr>
      </w:pPr>
    </w:p>
    <w:p w14:paraId="13903703" w14:textId="77777777" w:rsidR="005505EF" w:rsidRPr="00E16D3D" w:rsidRDefault="005505EF" w:rsidP="00E16D3D">
      <w:pPr>
        <w:pStyle w:val="Zkladntext2"/>
        <w:spacing w:line="276" w:lineRule="auto"/>
        <w:rPr>
          <w:rFonts w:asciiTheme="minorHAnsi" w:hAnsiTheme="minorHAnsi"/>
          <w:b w:val="0"/>
          <w:sz w:val="24"/>
          <w:szCs w:val="24"/>
        </w:rPr>
      </w:pPr>
    </w:p>
    <w:p w14:paraId="3DD8493D" w14:textId="5272B7E6" w:rsidR="003D251E" w:rsidRDefault="008F1076" w:rsidP="001F4CC9">
      <w:pPr>
        <w:pStyle w:val="Zkladntext2"/>
        <w:spacing w:line="276" w:lineRule="auto"/>
        <w:rPr>
          <w:rFonts w:asciiTheme="minorHAnsi" w:hAnsiTheme="minorHAnsi"/>
          <w:b w:val="0"/>
          <w:sz w:val="24"/>
          <w:szCs w:val="24"/>
        </w:rPr>
      </w:pPr>
      <w:r>
        <w:rPr>
          <w:rFonts w:asciiTheme="minorHAnsi" w:hAnsiTheme="minorHAnsi"/>
          <w:b w:val="0"/>
          <w:sz w:val="24"/>
          <w:szCs w:val="24"/>
        </w:rPr>
        <w:t>Hlasitě přečteno a podepsáno v</w:t>
      </w:r>
      <w:r w:rsidR="00A10312">
        <w:rPr>
          <w:rFonts w:asciiTheme="minorHAnsi" w:hAnsiTheme="minorHAnsi"/>
          <w:b w:val="0"/>
          <w:sz w:val="24"/>
          <w:szCs w:val="24"/>
        </w:rPr>
        <w:t> 13:05</w:t>
      </w:r>
      <w:r>
        <w:rPr>
          <w:rFonts w:asciiTheme="minorHAnsi" w:hAnsiTheme="minorHAnsi"/>
          <w:b w:val="0"/>
          <w:sz w:val="24"/>
          <w:szCs w:val="24"/>
        </w:rPr>
        <w:t xml:space="preserve"> hod.</w:t>
      </w:r>
    </w:p>
    <w:p w14:paraId="6855EF31" w14:textId="77777777" w:rsidR="008F1076" w:rsidRDefault="008F1076" w:rsidP="001F4CC9">
      <w:pPr>
        <w:pStyle w:val="Zkladntext2"/>
        <w:spacing w:line="276" w:lineRule="auto"/>
        <w:rPr>
          <w:rFonts w:asciiTheme="minorHAnsi" w:hAnsiTheme="minorHAnsi"/>
          <w:b w:val="0"/>
          <w:sz w:val="24"/>
          <w:szCs w:val="24"/>
        </w:rPr>
      </w:pPr>
    </w:p>
    <w:p w14:paraId="21EB93E0" w14:textId="1605D6D0" w:rsidR="008F1076" w:rsidRDefault="008F1076" w:rsidP="001F4CC9">
      <w:pPr>
        <w:pStyle w:val="Zkladntext2"/>
        <w:spacing w:line="276" w:lineRule="auto"/>
        <w:rPr>
          <w:rFonts w:asciiTheme="minorHAnsi" w:hAnsiTheme="minorHAnsi"/>
          <w:b w:val="0"/>
          <w:sz w:val="24"/>
          <w:szCs w:val="24"/>
        </w:rPr>
      </w:pPr>
      <w:r>
        <w:rPr>
          <w:rFonts w:asciiTheme="minorHAnsi" w:hAnsiTheme="minorHAnsi"/>
          <w:b w:val="0"/>
          <w:sz w:val="24"/>
          <w:szCs w:val="24"/>
        </w:rPr>
        <w:t>Podpisy</w:t>
      </w:r>
      <w:r w:rsidR="00A10312">
        <w:rPr>
          <w:rFonts w:asciiTheme="minorHAnsi" w:hAnsiTheme="minorHAnsi"/>
          <w:b w:val="0"/>
          <w:sz w:val="24"/>
          <w:szCs w:val="24"/>
        </w:rPr>
        <w:t>:</w:t>
      </w:r>
    </w:p>
    <w:p w14:paraId="40DF17FA" w14:textId="77777777" w:rsidR="00A10312" w:rsidRDefault="00A10312" w:rsidP="001F4CC9">
      <w:pPr>
        <w:pStyle w:val="Zkladntext2"/>
        <w:spacing w:line="276" w:lineRule="auto"/>
        <w:rPr>
          <w:rFonts w:asciiTheme="minorHAnsi" w:hAnsiTheme="minorHAnsi"/>
          <w:b w:val="0"/>
          <w:sz w:val="24"/>
          <w:szCs w:val="24"/>
        </w:rPr>
      </w:pPr>
    </w:p>
    <w:p w14:paraId="40C1C072" w14:textId="69DA1C4D" w:rsidR="00A10312" w:rsidRDefault="00A10312" w:rsidP="001F4CC9">
      <w:pPr>
        <w:pStyle w:val="Zkladntext2"/>
        <w:spacing w:line="276" w:lineRule="auto"/>
        <w:rPr>
          <w:rFonts w:asciiTheme="minorHAnsi" w:hAnsiTheme="minorHAnsi"/>
          <w:b w:val="0"/>
          <w:sz w:val="24"/>
          <w:szCs w:val="24"/>
        </w:rPr>
      </w:pPr>
      <w:r>
        <w:rPr>
          <w:rFonts w:asciiTheme="minorHAnsi" w:hAnsiTheme="minorHAnsi"/>
          <w:b w:val="0"/>
          <w:sz w:val="24"/>
          <w:szCs w:val="24"/>
        </w:rPr>
        <w:t>Chumlenová, v. r.</w:t>
      </w:r>
    </w:p>
    <w:p w14:paraId="1DF872F0" w14:textId="108ABA0A" w:rsidR="00A10312" w:rsidRDefault="00A10312" w:rsidP="001F4CC9">
      <w:pPr>
        <w:pStyle w:val="Zkladntext2"/>
        <w:spacing w:line="276" w:lineRule="auto"/>
        <w:rPr>
          <w:rFonts w:asciiTheme="minorHAnsi" w:hAnsiTheme="minorHAnsi"/>
          <w:b w:val="0"/>
          <w:sz w:val="24"/>
          <w:szCs w:val="24"/>
        </w:rPr>
      </w:pPr>
      <w:r>
        <w:rPr>
          <w:rFonts w:asciiTheme="minorHAnsi" w:hAnsiTheme="minorHAnsi"/>
          <w:b w:val="0"/>
          <w:sz w:val="24"/>
          <w:szCs w:val="24"/>
        </w:rPr>
        <w:t>Gottwaldová, v. r.</w:t>
      </w:r>
    </w:p>
    <w:p w14:paraId="38D2F74D" w14:textId="4E353B2C" w:rsidR="00A10312" w:rsidRDefault="00A10312" w:rsidP="001F4CC9">
      <w:pPr>
        <w:pStyle w:val="Zkladntext2"/>
        <w:spacing w:line="276" w:lineRule="auto"/>
        <w:rPr>
          <w:rFonts w:asciiTheme="minorHAnsi" w:hAnsiTheme="minorHAnsi"/>
          <w:b w:val="0"/>
          <w:sz w:val="24"/>
          <w:szCs w:val="24"/>
        </w:rPr>
      </w:pPr>
      <w:r>
        <w:rPr>
          <w:rFonts w:asciiTheme="minorHAnsi" w:hAnsiTheme="minorHAnsi"/>
          <w:b w:val="0"/>
          <w:sz w:val="24"/>
          <w:szCs w:val="24"/>
        </w:rPr>
        <w:t>Parez, v. r.</w:t>
      </w:r>
    </w:p>
    <w:sectPr w:rsidR="00A10312" w:rsidSect="001128E7">
      <w:headerReference w:type="first" r:id="rId9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DBBFC" w14:textId="77777777" w:rsidR="001128E7" w:rsidRDefault="001128E7" w:rsidP="00604112">
      <w:r>
        <w:separator/>
      </w:r>
    </w:p>
  </w:endnote>
  <w:endnote w:type="continuationSeparator" w:id="0">
    <w:p w14:paraId="5700E415" w14:textId="77777777" w:rsidR="001128E7" w:rsidRDefault="001128E7" w:rsidP="00604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98813" w14:textId="77777777" w:rsidR="001128E7" w:rsidRDefault="001128E7" w:rsidP="00604112">
      <w:r>
        <w:separator/>
      </w:r>
    </w:p>
  </w:footnote>
  <w:footnote w:type="continuationSeparator" w:id="0">
    <w:p w14:paraId="6D5F202F" w14:textId="77777777" w:rsidR="001128E7" w:rsidRDefault="001128E7" w:rsidP="00604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66E43" w14:textId="77777777" w:rsidR="00604112" w:rsidRDefault="00604112" w:rsidP="00604112">
    <w:pPr>
      <w:keepNext/>
      <w:tabs>
        <w:tab w:val="left" w:pos="3119"/>
      </w:tabs>
      <w:overflowPunct w:val="0"/>
      <w:autoSpaceDE w:val="0"/>
      <w:autoSpaceDN w:val="0"/>
      <w:adjustRightInd w:val="0"/>
      <w:ind w:left="1560"/>
      <w:outlineLvl w:val="0"/>
      <w:rPr>
        <w:rFonts w:ascii="Calibri" w:hAnsi="Calibri"/>
        <w:noProof/>
        <w:sz w:val="26"/>
        <w:szCs w:val="2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2F67680" wp14:editId="542CDC99">
          <wp:simplePos x="0" y="0"/>
          <wp:positionH relativeFrom="column">
            <wp:posOffset>22225</wp:posOffset>
          </wp:positionH>
          <wp:positionV relativeFrom="paragraph">
            <wp:posOffset>51435</wp:posOffset>
          </wp:positionV>
          <wp:extent cx="534035" cy="659765"/>
          <wp:effectExtent l="0" t="0" r="0" b="6985"/>
          <wp:wrapTight wrapText="bothSides">
            <wp:wrapPolygon edited="0">
              <wp:start x="0" y="0"/>
              <wp:lineTo x="0" y="21205"/>
              <wp:lineTo x="20804" y="21205"/>
              <wp:lineTo x="20804" y="0"/>
              <wp:lineTo x="0" y="0"/>
            </wp:wrapPolygon>
          </wp:wrapTight>
          <wp:docPr id="1" name="Obrázek 1" descr="znak města křivky Brandýs-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znak města křivky Brandýs-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035" cy="659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sz w:val="26"/>
        <w:szCs w:val="26"/>
      </w:rPr>
      <w:t>Městský úřad Brandýs nad Labem – Stará Boleslav</w:t>
    </w:r>
  </w:p>
  <w:p w14:paraId="6530C1D3" w14:textId="616AFF83" w:rsidR="00604112" w:rsidRDefault="00604112" w:rsidP="00604112">
    <w:pPr>
      <w:keepNext/>
      <w:overflowPunct w:val="0"/>
      <w:autoSpaceDE w:val="0"/>
      <w:autoSpaceDN w:val="0"/>
      <w:adjustRightInd w:val="0"/>
      <w:ind w:left="1560"/>
      <w:outlineLvl w:val="0"/>
      <w:rPr>
        <w:rFonts w:ascii="Calibri" w:eastAsia="Arial Unicode MS" w:hAnsi="Calibri"/>
        <w:sz w:val="26"/>
        <w:szCs w:val="26"/>
      </w:rPr>
    </w:pPr>
    <w:r>
      <w:rPr>
        <w:rFonts w:ascii="Calibri" w:eastAsia="Arial Unicode MS" w:hAnsi="Calibri"/>
        <w:sz w:val="26"/>
        <w:szCs w:val="26"/>
      </w:rPr>
      <w:t>Masarykovo náměstí 1</w:t>
    </w:r>
    <w:r w:rsidR="00F357AD">
      <w:rPr>
        <w:rFonts w:ascii="Calibri" w:eastAsia="Arial Unicode MS" w:hAnsi="Calibri"/>
        <w:sz w:val="26"/>
        <w:szCs w:val="26"/>
      </w:rPr>
      <w:t>/6</w:t>
    </w:r>
  </w:p>
  <w:p w14:paraId="1A88B26B" w14:textId="77777777" w:rsidR="00604112" w:rsidRDefault="00604112" w:rsidP="00604112">
    <w:pPr>
      <w:pBdr>
        <w:bottom w:val="single" w:sz="8" w:space="1" w:color="auto"/>
      </w:pBdr>
      <w:ind w:left="1559"/>
      <w:rPr>
        <w:rFonts w:ascii="Calibri" w:hAnsi="Calibri"/>
        <w:sz w:val="26"/>
        <w:szCs w:val="26"/>
      </w:rPr>
    </w:pPr>
    <w:r>
      <w:rPr>
        <w:rFonts w:ascii="Calibri" w:hAnsi="Calibri"/>
        <w:sz w:val="26"/>
        <w:szCs w:val="26"/>
      </w:rPr>
      <w:t>250 01 Brandýs nad Labem – Stará Boleslav</w:t>
    </w:r>
  </w:p>
  <w:p w14:paraId="09316287" w14:textId="77777777" w:rsidR="00604112" w:rsidRDefault="00604112" w:rsidP="00604112">
    <w:pPr>
      <w:tabs>
        <w:tab w:val="center" w:pos="4536"/>
        <w:tab w:val="right" w:pos="9072"/>
      </w:tabs>
      <w:rPr>
        <w:rFonts w:ascii="Calibri" w:hAnsi="Calibri"/>
        <w:b/>
      </w:rPr>
    </w:pPr>
  </w:p>
  <w:p w14:paraId="469D9C99" w14:textId="77777777" w:rsidR="00604112" w:rsidRDefault="00604112" w:rsidP="00604112">
    <w:pPr>
      <w:tabs>
        <w:tab w:val="center" w:pos="4536"/>
        <w:tab w:val="right" w:pos="9072"/>
      </w:tabs>
      <w:rPr>
        <w:rFonts w:ascii="Calibri" w:hAnsi="Calibri"/>
        <w:b/>
        <w:sz w:val="22"/>
        <w:szCs w:val="22"/>
      </w:rPr>
    </w:pPr>
  </w:p>
  <w:p w14:paraId="1F0E4A4A" w14:textId="77777777" w:rsidR="00911178" w:rsidRDefault="00604112" w:rsidP="00604112">
    <w:pPr>
      <w:tabs>
        <w:tab w:val="center" w:pos="4536"/>
        <w:tab w:val="right" w:pos="9072"/>
      </w:tabs>
      <w:rPr>
        <w:b/>
      </w:rPr>
    </w:pPr>
    <w:r>
      <w:rPr>
        <w:b/>
      </w:rPr>
      <w:t xml:space="preserve">Odbor stavebního úřadu, územního plánování a památkové péče </w:t>
    </w:r>
  </w:p>
  <w:p w14:paraId="278D8555" w14:textId="20E567F7" w:rsidR="00604112" w:rsidRDefault="00911178" w:rsidP="00604112">
    <w:pPr>
      <w:tabs>
        <w:tab w:val="center" w:pos="4536"/>
        <w:tab w:val="right" w:pos="9072"/>
      </w:tabs>
      <w:rPr>
        <w:rFonts w:ascii="Calibri" w:hAnsi="Calibri"/>
        <w:b/>
      </w:rPr>
    </w:pPr>
    <w:r>
      <w:rPr>
        <w:b/>
      </w:rPr>
      <w:t>Ú</w:t>
    </w:r>
    <w:r w:rsidR="00604112">
      <w:rPr>
        <w:b/>
      </w:rPr>
      <w:t xml:space="preserve">sek památkové péče </w:t>
    </w:r>
  </w:p>
  <w:p w14:paraId="7F6BC489" w14:textId="77777777" w:rsidR="00604112" w:rsidRDefault="006041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32FE5"/>
    <w:multiLevelType w:val="hybridMultilevel"/>
    <w:tmpl w:val="8FEA9A1E"/>
    <w:lvl w:ilvl="0" w:tplc="B59A55A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54892"/>
    <w:multiLevelType w:val="hybridMultilevel"/>
    <w:tmpl w:val="046CF442"/>
    <w:lvl w:ilvl="0" w:tplc="0F6ACA14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4CC37C1"/>
    <w:multiLevelType w:val="hybridMultilevel"/>
    <w:tmpl w:val="93B4EB26"/>
    <w:lvl w:ilvl="0" w:tplc="7A625DC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D63B9"/>
    <w:multiLevelType w:val="hybridMultilevel"/>
    <w:tmpl w:val="5D8AE322"/>
    <w:lvl w:ilvl="0" w:tplc="F5321A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9530D3"/>
    <w:multiLevelType w:val="hybridMultilevel"/>
    <w:tmpl w:val="276A5A8E"/>
    <w:lvl w:ilvl="0" w:tplc="DC1E054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F57F81"/>
    <w:multiLevelType w:val="hybridMultilevel"/>
    <w:tmpl w:val="6802AF02"/>
    <w:lvl w:ilvl="0" w:tplc="5AD654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E95699"/>
    <w:multiLevelType w:val="hybridMultilevel"/>
    <w:tmpl w:val="FD38181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6201DD6"/>
    <w:multiLevelType w:val="hybridMultilevel"/>
    <w:tmpl w:val="EE528688"/>
    <w:lvl w:ilvl="0" w:tplc="2AECF8A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B8B7A17"/>
    <w:multiLevelType w:val="hybridMultilevel"/>
    <w:tmpl w:val="A29CEB32"/>
    <w:lvl w:ilvl="0" w:tplc="2C90FA2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625218">
    <w:abstractNumId w:val="7"/>
  </w:num>
  <w:num w:numId="2" w16cid:durableId="918229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5140096">
    <w:abstractNumId w:val="7"/>
  </w:num>
  <w:num w:numId="4" w16cid:durableId="1714453428">
    <w:abstractNumId w:val="4"/>
  </w:num>
  <w:num w:numId="5" w16cid:durableId="1069229432">
    <w:abstractNumId w:val="5"/>
  </w:num>
  <w:num w:numId="6" w16cid:durableId="1844318712">
    <w:abstractNumId w:val="3"/>
  </w:num>
  <w:num w:numId="7" w16cid:durableId="772669962">
    <w:abstractNumId w:val="0"/>
  </w:num>
  <w:num w:numId="8" w16cid:durableId="1337686791">
    <w:abstractNumId w:val="8"/>
  </w:num>
  <w:num w:numId="9" w16cid:durableId="955259408">
    <w:abstractNumId w:val="1"/>
  </w:num>
  <w:num w:numId="10" w16cid:durableId="16768063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83A"/>
    <w:rsid w:val="00002FB7"/>
    <w:rsid w:val="00084195"/>
    <w:rsid w:val="00087588"/>
    <w:rsid w:val="000A00AB"/>
    <w:rsid w:val="000D5A95"/>
    <w:rsid w:val="000F5B23"/>
    <w:rsid w:val="001051E9"/>
    <w:rsid w:val="001128E7"/>
    <w:rsid w:val="0014335A"/>
    <w:rsid w:val="00162A65"/>
    <w:rsid w:val="00166181"/>
    <w:rsid w:val="001B4716"/>
    <w:rsid w:val="001C4C5C"/>
    <w:rsid w:val="001D2048"/>
    <w:rsid w:val="001E1EA3"/>
    <w:rsid w:val="001F4CC9"/>
    <w:rsid w:val="00226651"/>
    <w:rsid w:val="00237D38"/>
    <w:rsid w:val="00252315"/>
    <w:rsid w:val="00254C78"/>
    <w:rsid w:val="002B4FFC"/>
    <w:rsid w:val="002C1536"/>
    <w:rsid w:val="002C238C"/>
    <w:rsid w:val="002D3736"/>
    <w:rsid w:val="002F5899"/>
    <w:rsid w:val="00323738"/>
    <w:rsid w:val="00331F5C"/>
    <w:rsid w:val="00376EC7"/>
    <w:rsid w:val="003D251E"/>
    <w:rsid w:val="003F4B69"/>
    <w:rsid w:val="0041783A"/>
    <w:rsid w:val="00436D30"/>
    <w:rsid w:val="0047129A"/>
    <w:rsid w:val="00474B28"/>
    <w:rsid w:val="004C641E"/>
    <w:rsid w:val="004D12A0"/>
    <w:rsid w:val="00517EBE"/>
    <w:rsid w:val="00526E21"/>
    <w:rsid w:val="005505EF"/>
    <w:rsid w:val="005529C3"/>
    <w:rsid w:val="00583E09"/>
    <w:rsid w:val="00584C87"/>
    <w:rsid w:val="005B3EEF"/>
    <w:rsid w:val="005D4777"/>
    <w:rsid w:val="005E478F"/>
    <w:rsid w:val="005F4DD2"/>
    <w:rsid w:val="0060027A"/>
    <w:rsid w:val="00604112"/>
    <w:rsid w:val="006444E5"/>
    <w:rsid w:val="006716A0"/>
    <w:rsid w:val="006D25DF"/>
    <w:rsid w:val="00721D67"/>
    <w:rsid w:val="00727E22"/>
    <w:rsid w:val="00736F25"/>
    <w:rsid w:val="00772AFB"/>
    <w:rsid w:val="0077337F"/>
    <w:rsid w:val="00773455"/>
    <w:rsid w:val="007B6340"/>
    <w:rsid w:val="00801B1D"/>
    <w:rsid w:val="00810643"/>
    <w:rsid w:val="00820224"/>
    <w:rsid w:val="008708E5"/>
    <w:rsid w:val="00873F3A"/>
    <w:rsid w:val="008C04AE"/>
    <w:rsid w:val="008D6134"/>
    <w:rsid w:val="008F1076"/>
    <w:rsid w:val="00911178"/>
    <w:rsid w:val="00967960"/>
    <w:rsid w:val="009929DD"/>
    <w:rsid w:val="00992EDA"/>
    <w:rsid w:val="009D24DA"/>
    <w:rsid w:val="009E505C"/>
    <w:rsid w:val="00A026CB"/>
    <w:rsid w:val="00A10312"/>
    <w:rsid w:val="00A17967"/>
    <w:rsid w:val="00A237BC"/>
    <w:rsid w:val="00A7144B"/>
    <w:rsid w:val="00A75B94"/>
    <w:rsid w:val="00AA4587"/>
    <w:rsid w:val="00AE7589"/>
    <w:rsid w:val="00B01341"/>
    <w:rsid w:val="00B25A0E"/>
    <w:rsid w:val="00BB1FFE"/>
    <w:rsid w:val="00BF4376"/>
    <w:rsid w:val="00C100A9"/>
    <w:rsid w:val="00C508E3"/>
    <w:rsid w:val="00CB6137"/>
    <w:rsid w:val="00CD7D13"/>
    <w:rsid w:val="00CE6037"/>
    <w:rsid w:val="00D37DB4"/>
    <w:rsid w:val="00D4091A"/>
    <w:rsid w:val="00D604BA"/>
    <w:rsid w:val="00D65312"/>
    <w:rsid w:val="00DC2F20"/>
    <w:rsid w:val="00DE0CDD"/>
    <w:rsid w:val="00E02D1A"/>
    <w:rsid w:val="00E16D3D"/>
    <w:rsid w:val="00E22F66"/>
    <w:rsid w:val="00E253B1"/>
    <w:rsid w:val="00E35976"/>
    <w:rsid w:val="00E4035B"/>
    <w:rsid w:val="00E40CE6"/>
    <w:rsid w:val="00E90320"/>
    <w:rsid w:val="00F357AD"/>
    <w:rsid w:val="00F42BCF"/>
    <w:rsid w:val="00FA5384"/>
    <w:rsid w:val="00FB45C3"/>
    <w:rsid w:val="00FB66F4"/>
    <w:rsid w:val="00FC7152"/>
    <w:rsid w:val="00FF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4ADC66"/>
  <w15:docId w15:val="{884C88C3-5AAE-4D59-AD69-1B114B92E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5B3EEF"/>
    <w:pPr>
      <w:keepNext/>
      <w:outlineLvl w:val="0"/>
    </w:pPr>
    <w:rPr>
      <w:i/>
      <w:szCs w:val="20"/>
    </w:rPr>
  </w:style>
  <w:style w:type="paragraph" w:styleId="Nadpis4">
    <w:name w:val="heading 4"/>
    <w:basedOn w:val="Normln"/>
    <w:next w:val="Normln"/>
    <w:qFormat/>
    <w:rsid w:val="005B3EEF"/>
    <w:pPr>
      <w:keepNext/>
      <w:jc w:val="right"/>
      <w:outlineLvl w:val="3"/>
    </w:pPr>
    <w:rPr>
      <w:szCs w:val="20"/>
    </w:rPr>
  </w:style>
  <w:style w:type="paragraph" w:styleId="Nadpis5">
    <w:name w:val="heading 5"/>
    <w:basedOn w:val="Normln"/>
    <w:next w:val="Normln"/>
    <w:qFormat/>
    <w:rsid w:val="005B3EEF"/>
    <w:pPr>
      <w:keepNext/>
      <w:outlineLvl w:val="4"/>
    </w:pPr>
    <w:rPr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5B3EEF"/>
    <w:pPr>
      <w:jc w:val="both"/>
    </w:pPr>
    <w:rPr>
      <w:b/>
      <w:sz w:val="22"/>
      <w:szCs w:val="20"/>
    </w:rPr>
  </w:style>
  <w:style w:type="paragraph" w:styleId="Nzev">
    <w:name w:val="Title"/>
    <w:basedOn w:val="Normln"/>
    <w:qFormat/>
    <w:rsid w:val="005B3EEF"/>
    <w:pPr>
      <w:jc w:val="center"/>
    </w:pPr>
    <w:rPr>
      <w:b/>
      <w:sz w:val="40"/>
      <w:szCs w:val="20"/>
    </w:rPr>
  </w:style>
  <w:style w:type="paragraph" w:styleId="Zkladntext">
    <w:name w:val="Body Text"/>
    <w:basedOn w:val="Normln"/>
    <w:rsid w:val="005B3EEF"/>
    <w:pPr>
      <w:spacing w:before="120"/>
    </w:pPr>
    <w:rPr>
      <w:szCs w:val="20"/>
    </w:rPr>
  </w:style>
  <w:style w:type="paragraph" w:styleId="Zhlav">
    <w:name w:val="header"/>
    <w:basedOn w:val="Normln"/>
    <w:link w:val="ZhlavChar"/>
    <w:uiPriority w:val="99"/>
    <w:rsid w:val="0060411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04112"/>
    <w:rPr>
      <w:sz w:val="24"/>
      <w:szCs w:val="24"/>
    </w:rPr>
  </w:style>
  <w:style w:type="paragraph" w:styleId="Zpat">
    <w:name w:val="footer"/>
    <w:basedOn w:val="Normln"/>
    <w:link w:val="ZpatChar"/>
    <w:rsid w:val="0060411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04112"/>
    <w:rPr>
      <w:sz w:val="24"/>
      <w:szCs w:val="24"/>
    </w:rPr>
  </w:style>
  <w:style w:type="paragraph" w:styleId="Textbubliny">
    <w:name w:val="Balloon Text"/>
    <w:basedOn w:val="Normln"/>
    <w:link w:val="TextbublinyChar"/>
    <w:rsid w:val="006041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0411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E478F"/>
    <w:pPr>
      <w:ind w:left="720"/>
      <w:contextualSpacing/>
    </w:pPr>
  </w:style>
  <w:style w:type="character" w:customStyle="1" w:styleId="Zkladntext2Char">
    <w:name w:val="Základní text 2 Char"/>
    <w:basedOn w:val="Standardnpsmoodstavce"/>
    <w:link w:val="Zkladntext2"/>
    <w:rsid w:val="00323738"/>
    <w:rPr>
      <w:b/>
      <w:sz w:val="22"/>
    </w:rPr>
  </w:style>
  <w:style w:type="character" w:styleId="Hypertextovodkaz">
    <w:name w:val="Hyperlink"/>
    <w:basedOn w:val="Standardnpsmoodstavce"/>
    <w:unhideWhenUsed/>
    <w:rsid w:val="00331F5C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31F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3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a.chumlenova@brandysko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vla.sobotkova\data\formulare\01_zaznam%20do%20spisu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8B4E6-11D9-42C7-BF7F-EDE0249DA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01_zaznam do spisu</Template>
  <TotalTime>6</TotalTime>
  <Pages>1</Pages>
  <Words>188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MeU BnL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Sobotková</dc:creator>
  <cp:lastModifiedBy>Markéta Chumlenová</cp:lastModifiedBy>
  <cp:revision>2</cp:revision>
  <cp:lastPrinted>2024-03-12T08:08:00Z</cp:lastPrinted>
  <dcterms:created xsi:type="dcterms:W3CDTF">2024-03-13T09:35:00Z</dcterms:created>
  <dcterms:modified xsi:type="dcterms:W3CDTF">2024-03-13T09:35:00Z</dcterms:modified>
</cp:coreProperties>
</file>